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1"/>
        <w:gridCol w:w="3114"/>
        <w:gridCol w:w="2303"/>
        <w:gridCol w:w="587"/>
        <w:gridCol w:w="679"/>
        <w:gridCol w:w="894"/>
        <w:gridCol w:w="900"/>
      </w:tblGrid>
      <w:tr w:rsidR="00F42622" w:rsidRPr="00F42622" w14:paraId="6BA3BE75" w14:textId="77777777" w:rsidTr="000C7330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center"/>
            <w:hideMark/>
          </w:tcPr>
          <w:p w14:paraId="4E0AEB44" w14:textId="2C4AF6E4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="000C7330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Hadsel avd.200</w:t>
            </w:r>
          </w:p>
        </w:tc>
      </w:tr>
      <w:tr w:rsidR="00F42622" w:rsidRPr="00F42622" w14:paraId="76A08BBF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C10E581" w14:textId="54E592C2" w:rsidR="00F42622" w:rsidRPr="00F42622" w:rsidRDefault="00F42622" w:rsidP="00116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0C7330" w:rsidRPr="00F42622" w14:paraId="07CDA06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72DAF" w14:textId="5859D39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BEA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4A9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584B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F38F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A31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12B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C7330" w:rsidRPr="00F42622" w14:paraId="0A81945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F13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344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B42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397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FBF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2F43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E25B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0C7330" w:rsidRPr="00F42622" w14:paraId="4FCA1EF4" w14:textId="77777777" w:rsidTr="00484017">
        <w:trPr>
          <w:trHeight w:val="310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A6659" w14:textId="77777777" w:rsidR="005B5C2F" w:rsidRDefault="005B5C2F" w:rsidP="005B5C2F">
            <w:pPr>
              <w:pStyle w:val="Default"/>
            </w:pPr>
          </w:p>
          <w:p w14:paraId="7E365E62" w14:textId="77777777" w:rsidR="005B5C2F" w:rsidRPr="005B5C2F" w:rsidRDefault="005B5C2F" w:rsidP="005B5C2F">
            <w:pPr>
              <w:pStyle w:val="Default"/>
              <w:numPr>
                <w:ilvl w:val="0"/>
                <w:numId w:val="1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14:paraId="0A37501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706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241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484D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F56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CC1F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F99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6EE7DB02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0B09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FF7F18" w:rsidRPr="00F42622" w14:paraId="11A7FC8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1A33CDE8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C7330">
              <w:rPr>
                <w:rFonts w:ascii="Calibri" w:eastAsia="Times New Roman" w:hAnsi="Calibri" w:cs="Times New Roman"/>
                <w:color w:val="000000"/>
                <w:lang w:eastAsia="nb-NO"/>
              </w:rPr>
              <w:t>Følges opp av tillitsvalgte etter en hovedavtale i alle avtaleområder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11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3EA1AB10" w:rsidR="00F42622" w:rsidRPr="00F42622" w:rsidRDefault="000C733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F8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60B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BA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97DD8B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198" w14:textId="1AD1C736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C7330">
              <w:rPr>
                <w:rFonts w:ascii="Calibri" w:eastAsia="Times New Roman" w:hAnsi="Calibri" w:cs="Times New Roman"/>
                <w:color w:val="000000"/>
                <w:lang w:eastAsia="nb-NO"/>
              </w:rPr>
              <w:t>Følges opp i fagligpolitisk samarbeidsavtale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79303E6F" w:rsidR="00F42622" w:rsidRPr="00F42622" w:rsidRDefault="000C733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88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153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3EF7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D12B710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3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9F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17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A23A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36B0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504DF8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E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78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1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A320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71D0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8D1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E52807B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86B95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vedrørende bruk av deltid og utarbeidelse av retningslinjer. </w:t>
            </w:r>
          </w:p>
        </w:tc>
      </w:tr>
      <w:tr w:rsidR="00FF7F18" w:rsidRPr="00F42622" w14:paraId="240509F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566" w14:textId="295DE8B5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0C7330">
              <w:rPr>
                <w:rFonts w:ascii="Calibri" w:eastAsia="Times New Roman" w:hAnsi="Calibri" w:cs="Times New Roman"/>
                <w:color w:val="000000"/>
                <w:lang w:eastAsia="nb-NO"/>
              </w:rPr>
              <w:t>Følges opp av tillitsvalgt etter en hovedavtale i alle avtaleområder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54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5C4D3E6D" w:rsidR="00F42622" w:rsidRPr="00F42622" w:rsidRDefault="000C733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2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28F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3A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D88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AED410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1D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40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4A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ECA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D6B2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427E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9E91350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BC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6F4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82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63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F02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C8A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EED3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4E9D27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EF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98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CB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78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803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D6AF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30D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83B2D99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4FC2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FF7F18" w:rsidRPr="00F42622" w14:paraId="0126F2C5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5206" w14:textId="46C26480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Følges opp av tillitsvalgt etter en hovedavtale i alle avtaleområder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B5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B6E" w14:textId="29142B98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14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5E0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68C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8C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525F65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79D" w14:textId="6BD2ED7C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Kartlegge hvor mange som ønsker å jobbe fulltid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1D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59C" w14:textId="4F3B2EB9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8D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477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972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6CA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089E6D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743" w14:textId="1F9DCFB1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Kartlegge hvor mange som ikke ønsker å jobbe fulltid på grunn av arbeidsmengde på arbeidsplassen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98A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9BE" w14:textId="6E39D2F0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Yrkesseksjonene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AF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FFEE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035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9FD4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4804A75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8E2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441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8C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9C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4FEA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B8C8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BDE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62DE11EE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D731B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FF7F18" w:rsidRPr="00F42622" w14:paraId="16E7119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7DC3" w14:textId="68614E0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forhandlingsutvalget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72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4AACF1FD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A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E31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448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2F7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291744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004A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7C3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F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3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EE3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10B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E1E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61E4C0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94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24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F3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36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E18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B7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BD7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200D52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52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A9E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5E9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DD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717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DFA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F269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3951ABB0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5681E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8A41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FE77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696C0E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B5DE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B5DA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47F8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0C7330" w:rsidRPr="00F42622" w14:paraId="7CB0FF5D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5E6BF7E" w14:textId="53C8E112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2.1 Kreve drift med egne ansatte framfor anbudsrunder for å sikre ansattes lønns- og arbeidsvilkår.</w:t>
            </w:r>
          </w:p>
        </w:tc>
      </w:tr>
      <w:tr w:rsidR="00FF7F18" w:rsidRPr="00F42622" w14:paraId="52082234" w14:textId="77777777" w:rsidTr="00484017">
        <w:trPr>
          <w:trHeight w:val="30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0D6" w14:textId="596D4504" w:rsidR="000C7330" w:rsidRPr="00F42622" w:rsidRDefault="00D8543C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Følges opp av tillitsvalgt gjennom drøftingsmøter med arbeidsgiver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D8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D1A" w14:textId="0825D7B6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F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7A0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A5A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AE9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04C7458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FD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2D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0D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13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BCD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F1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275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EDDFAE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F03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42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58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56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76A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DE1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8EE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41AE77F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B4E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4FA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18C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4DA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70F6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A337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7D1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6CB3E7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B1C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D9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EB6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C4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6EB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033C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ADF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2884CDAE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74718F" w14:textId="6F4F7CA4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 2.2 Lage oversikt over hvilke tjenester som er konkurranseutsatt, hvilke tjenester som</w:t>
            </w:r>
          </w:p>
          <w:p w14:paraId="078D269C" w14:textId="18094D91" w:rsidR="000C7330" w:rsidRPr="00F42622" w:rsidRDefault="000C7330" w:rsidP="000C7330">
            <w:pPr>
              <w:spacing w:after="0" w:line="240" w:lineRule="auto"/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kjøpes inn og bruken av vikarbyråer for å kreve drift med egne ansatte.</w:t>
            </w:r>
          </w:p>
        </w:tc>
      </w:tr>
      <w:tr w:rsidR="00FF7F18" w:rsidRPr="00F42622" w14:paraId="2A4C5A9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42E" w14:textId="0BCFD91A" w:rsidR="000C7330" w:rsidRPr="00F42622" w:rsidRDefault="00D8543C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Ta kontakt med Fagforbundet Nordland og be om å få tilsendt oversikt fra leverandørdatabasen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03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70E" w14:textId="0C499A2A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75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CA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E52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8C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F7B81E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C1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62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3C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6F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6D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9C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B53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8E5CCC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25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E7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A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9E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7D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45A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4D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001DE5C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A2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FA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88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C7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87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30C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380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71D16675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DE677B" w14:textId="7C3C0973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2.3 Formidle yrkesfaglig argumentasjon for å drifte offentlige tjenester med egne ansatte, og sikre samarbeid mellom valgte etter hovedavtalen og valgte etter vedtektene.</w:t>
            </w:r>
          </w:p>
        </w:tc>
      </w:tr>
      <w:tr w:rsidR="00FF7F18" w:rsidRPr="00F42622" w14:paraId="43E4001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D94" w14:textId="25B876BC" w:rsidR="000C7330" w:rsidRPr="00F42622" w:rsidRDefault="00D8543C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Være aktive i medlemsmøtene på arbeidsplassene ved behov for å kunne utnytte hverandres kunnskap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D6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8A0" w14:textId="786DAE25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Yrkesseksjonene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2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85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A6F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160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5AD217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A6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BE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AB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AD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D1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66B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BE0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52C1A82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9E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50D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67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EB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BA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913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BA0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5780474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12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14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42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C3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C3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01C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A62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077255DA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5106BE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FF7F18" w:rsidRPr="00F42622" w14:paraId="6BA4630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F4" w14:textId="277F9D25" w:rsidR="000C7330" w:rsidRPr="00F42622" w:rsidRDefault="00D8543C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Følge opp saken i fagligpolitiske møter med de partiene man har samarbeidsavtaler med 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A3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D0B" w14:textId="534010D2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BB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B4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1F7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A55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9C693B4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CF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63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3B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AB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30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5FB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CB5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93AD8D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91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C7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43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F2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B1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3D1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BB7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4A5903C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9B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F00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F8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59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99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018E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3BDA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048D69C3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16855F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FF7F18" w:rsidRPr="00F42622" w14:paraId="2EF3A54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312" w14:textId="4FD29ED4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8543C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Jobbe for å få trepartssamarbeidet opp å gå igjen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4B9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596" w14:textId="08CBF1BE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55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07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2E6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397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D602A34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BFE" w14:textId="6829FDF8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D8543C">
              <w:rPr>
                <w:rFonts w:ascii="Calibri" w:eastAsia="Times New Roman" w:hAnsi="Calibri" w:cs="Times New Roman"/>
                <w:color w:val="000000"/>
                <w:lang w:eastAsia="nb-NO"/>
              </w:rPr>
              <w:t>Ta initiativ til å diskutere tema om tillitsbasert styring og ledelse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87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454" w14:textId="1E29B924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Tillitsvalgt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45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A1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44D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2B3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E2D1C0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6B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F8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6E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32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42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28C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913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2F66196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5E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F27E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43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72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E1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3BF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3C8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2FD10B8E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B23029A" w14:textId="5DE2CFFF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2.6 Gjennomføre tiltak mot sosial dumping og arbeidsmarkedskriminalitet, gjerne i samarbeid med andre LO-forbund</w:t>
            </w:r>
          </w:p>
        </w:tc>
      </w:tr>
      <w:tr w:rsidR="00FF7F18" w:rsidRPr="00F42622" w14:paraId="73E51EE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A14" w14:textId="6BD50B34" w:rsidR="000C7330" w:rsidRPr="00F42622" w:rsidRDefault="00D8543C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Etterspørre lokal tiltaksplan mot sosial dumping i Hadsel kommune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D5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C7C" w14:textId="3D443EAE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1D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51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7E4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11C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B4AC45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59D0" w14:textId="6430E054" w:rsidR="000C7330" w:rsidRPr="00F42622" w:rsidRDefault="00D8543C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kontakt med andre LO forbund om tema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3A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984" w14:textId="3183FD80" w:rsidR="000C7330" w:rsidRPr="00F42622" w:rsidRDefault="00D8543C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BA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8F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405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893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212E106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B2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FFA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0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86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43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01A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4DC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4EC966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677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98C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DC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52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C7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E0C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3C7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9D83AFA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D58D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5FE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FEC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87D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E07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1554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C1A3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484017" w:rsidRPr="00F42622" w14:paraId="7311C99B" w14:textId="77777777" w:rsidTr="00484017">
        <w:trPr>
          <w:trHeight w:val="290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AF6AA05" w14:textId="30718250" w:rsidR="000C7330" w:rsidRPr="005B5C2F" w:rsidRDefault="000C7330" w:rsidP="000C733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434A7D3B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>3.1 Kartlegge vervepotensial på alle tariffområder, og lage en plan for å bevare og styrke forbundets posisjon på arbeidsplassene.</w:t>
            </w:r>
          </w:p>
          <w:p w14:paraId="5DAB6C7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BA6614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B10199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5D26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FF7F18" w:rsidRPr="00F42622" w14:paraId="606C056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482" w14:textId="368253EF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Skaffe oversikt og lage en plan for å få vervet uorganiserte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9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69F" w14:textId="52601454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Styret/tillitsvalgte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A1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02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224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E4A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40F3255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A9DD" w14:textId="152EAEE8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kontakt med nye ansatte i forhold til medlemskap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DD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8E" w14:textId="3397A7DE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Tillitsvalgte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87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08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1FC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3C0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6C761A9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938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987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65E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95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81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854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005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46ED533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F6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64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CB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AF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3F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216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E8B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49F24868" w14:textId="77777777" w:rsidTr="00484017">
        <w:trPr>
          <w:trHeight w:val="280"/>
        </w:trPr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12657AF1" w14:textId="58F656A6" w:rsidR="000C7330" w:rsidRPr="005B5C2F" w:rsidRDefault="000C7330" w:rsidP="000C733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3.2 Tar aktivt i bruk kompetansen i mangfoldsnettverket i tillitsvalgtopplæring og i arbeidet med verving av flerkulturelle arbeidstakere.</w:t>
            </w:r>
          </w:p>
          <w:p w14:paraId="02EB378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D360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FF7F18" w:rsidRPr="00F42622" w14:paraId="09316A46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2E4" w14:textId="7FBCA3CE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Ha spesielt fokus på verving av alle nye ansatte uansett bakgrunn samt ha det som fast punkt i møter med de tillitsvalgte på arbeidsplassene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74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5CA" w14:textId="15538C2C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Tillitsvalgt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E1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B8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ED9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FA7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B1E9F79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1B3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0CF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05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94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69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C70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3C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4601B3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58F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15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FE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FB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6E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459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4CE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9D78F5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53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AB8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E8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76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A6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940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F09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E5B847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2B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31BA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ED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C1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CA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BE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7E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0C7330" w:rsidRPr="00F42622" w14:paraId="4E2EF3AB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7B54BE" w14:textId="77777777" w:rsidR="000C7330" w:rsidRPr="005B5C2F" w:rsidRDefault="000C7330" w:rsidP="000C733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3.3 </w:t>
            </w:r>
            <w:r w:rsidRPr="005B5C2F">
              <w:rPr>
                <w:rFonts w:asciiTheme="minorHAnsi" w:hAnsiTheme="minorHAnsi"/>
                <w:b/>
                <w:sz w:val="22"/>
                <w:szCs w:val="22"/>
              </w:rPr>
              <w:t>Verve medlemmer med utdanning fra universitet og høyskole.</w:t>
            </w:r>
            <w:r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05A80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6885479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1E2" w14:textId="4E9A2BE2" w:rsidR="000C7330" w:rsidRPr="00F42622" w:rsidRDefault="00A21EBB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Gi de tillitsvalgte veiledning i verving av aktuelle medlemmer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B6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51D" w14:textId="5F311F2D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Styret/tillitsvalgt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72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D2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3B7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35E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BB70D7A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67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8C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78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F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00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9E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E07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A7E8280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6AE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63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84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89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FC3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C8E6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906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BF0E1C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3C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6A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F0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92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C0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030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74A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0E24481D" w14:textId="77777777" w:rsidTr="000C7330">
        <w:trPr>
          <w:trHeight w:val="63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DF0F7F" w14:textId="77777777" w:rsidR="000C7330" w:rsidRPr="00CE604F" w:rsidRDefault="000C7330" w:rsidP="000C733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3.4 </w:t>
            </w:r>
            <w:r w:rsidRPr="00CE604F">
              <w:rPr>
                <w:rFonts w:asciiTheme="minorHAnsi" w:hAnsiTheme="minorHAnsi"/>
                <w:b/>
                <w:sz w:val="22"/>
                <w:szCs w:val="22"/>
              </w:rPr>
              <w:t>Gjennomføre regelmessig aktivitet på videregående skoler, fagskoler, høyskoler og universiteter i samarbeid med forbundsregionen.</w:t>
            </w:r>
            <w:r>
              <w:rPr>
                <w:sz w:val="23"/>
                <w:szCs w:val="23"/>
              </w:rPr>
              <w:t xml:space="preserve"> </w:t>
            </w:r>
          </w:p>
          <w:p w14:paraId="5A39BBE3" w14:textId="77777777" w:rsidR="000C7330" w:rsidRPr="00CE604F" w:rsidRDefault="000C7330" w:rsidP="000C7330">
            <w:pPr>
              <w:pStyle w:val="Default"/>
            </w:pPr>
          </w:p>
          <w:p w14:paraId="41C8F396" w14:textId="77777777" w:rsidR="000C7330" w:rsidRPr="00CE604F" w:rsidRDefault="000C7330" w:rsidP="000C733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A3D3E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0872F49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78F1" w14:textId="15D3C4B0" w:rsidR="000C7330" w:rsidRPr="00F42622" w:rsidRDefault="00A21EBB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Gjennomføre besøk på videregående skole til våren 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16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870" w14:textId="3E203EDA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A2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D0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39B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DC7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35D5AB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5C9" w14:textId="0E7FD45E" w:rsidR="000C7330" w:rsidRPr="00F42622" w:rsidRDefault="00A21EBB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Gjennomføre besøk på videregående skole til høsten 2023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3B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910" w14:textId="421CE32B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90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2C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7CA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37B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08BDF3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EC7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352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23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C12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0FB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240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FBF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2D6DF7D8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4AAF7C67" w14:textId="77777777" w:rsidR="000C7330" w:rsidRPr="00CE604F" w:rsidRDefault="000C7330" w:rsidP="000C733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 w:rsidRPr="00CE604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5 </w:t>
            </w:r>
            <w:r w:rsidRPr="00CE604F">
              <w:rPr>
                <w:rFonts w:asciiTheme="minorHAnsi" w:hAnsiTheme="minorHAnsi"/>
                <w:b/>
                <w:sz w:val="22"/>
                <w:szCs w:val="22"/>
              </w:rPr>
              <w:t>Etablere og aktivisere klubbstyrer hos flere arbeidsgivere, og sørge for at medlemmene har en synlig tillitsvalgt etter gjeldende hovedavtale.</w:t>
            </w:r>
          </w:p>
          <w:p w14:paraId="0D0B940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718D6B64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F05" w14:textId="5CDA0F8C" w:rsidR="000C7330" w:rsidRPr="00F42622" w:rsidRDefault="00A21EBB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på plass tillitsvalgte på alle arbeidsplasser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11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678" w14:textId="5A63511C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Tillitsvalgt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FD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48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90F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E8D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43DBB7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E0D" w14:textId="710F8D27" w:rsidR="000C7330" w:rsidRPr="00F42622" w:rsidRDefault="00A21EBB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Bistå tillitsvalgte med å arrangere medlemsmøter/klubbmøter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AA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928" w14:textId="63E3A916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Styret/tillitsvalgt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A5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13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967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54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1FFCFE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8C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26A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61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699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D6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615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65A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470868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5B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A0E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5B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41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0A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E8F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EF8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1A8C09B0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07FC95A" w14:textId="6D0583EB" w:rsidR="000C7330" w:rsidRPr="00CE604F" w:rsidRDefault="000C7330" w:rsidP="000C7330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3.6 Lage en plan som systematiserer informasjonsarbeidet og bidrar til større synlighet i media, på nett og i sosiale medier</w:t>
            </w:r>
            <w:r w:rsidRPr="434A7D3B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29D6B04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</w:p>
        </w:tc>
      </w:tr>
      <w:tr w:rsidR="00FF7F18" w:rsidRPr="00F42622" w14:paraId="37EEFB0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1CE" w14:textId="0AD6E396" w:rsidR="000C7330" w:rsidRPr="00F42622" w:rsidRDefault="00A21EBB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på plass årshjul med oversikt over aktiviteter som kan publiseres på nett og i sosiale medier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19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AB" w14:textId="75E609A9" w:rsidR="000C7330" w:rsidRPr="00F42622" w:rsidRDefault="00A21EBB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D8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30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180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B69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79BA8B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48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95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05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06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82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66D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D43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0C8E44B2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1F5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C7D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8B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C0F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2DE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FDB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87B7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3D02AE03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D506096" w14:textId="0E0C1E79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3.7 E</w:t>
            </w: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tablere møtepunkter for å styrke samhandling mellom yrkesseksjonene og tillitsvalgte valgt etter hovedavtalene.</w:t>
            </w:r>
          </w:p>
        </w:tc>
      </w:tr>
      <w:tr w:rsidR="00FF7F18" w:rsidRPr="00F42622" w14:paraId="064F036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414" w14:textId="16E58C18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Invitere yrkesseksjonslederne med i møter med de tillitsvalgte på arbeidsplassene der det er naturlig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2A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088" w14:textId="4EF86D3E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3F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BA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08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FF27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8DC60C9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A0A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25E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F6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8A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FF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CBB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AE6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072AAD5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6FF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068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95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0ED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96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A2F7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2DD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FDD2410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7D2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74F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9A6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25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70B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09D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E16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0E27B00A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0061E4C" w14:textId="77777777" w:rsidR="000C7330" w:rsidRPr="00F42622" w:rsidRDefault="000C7330" w:rsidP="000C7330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5FF0888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A0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A88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249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EF5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35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E0B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2B8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31EC8D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F88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3E6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5C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D6D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EF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76F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9DC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435DD15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2BB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E28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74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1A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F33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F3DA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68C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9FD7A0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DF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54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E69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E7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54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86A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7AE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1E250BD8" w14:textId="77777777" w:rsidTr="000C7330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553E3D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0C7330" w:rsidRPr="00F42622" w14:paraId="166663B4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0F46EC8E" w14:textId="52BBF5DD" w:rsidR="000C7330" w:rsidRPr="00BD07F2" w:rsidRDefault="000C7330" w:rsidP="000C7330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lang w:eastAsia="nb-NO"/>
              </w:rPr>
              <w:t>4.1 Sørge for at tillitsvalgte etter hovedavtalene etterspør yrkesfaglige argumenter fra yrkesseksjonen i arbeidet overfor arbeidsgiver.</w:t>
            </w:r>
          </w:p>
          <w:p w14:paraId="44EAFD9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FF7F18" w:rsidRPr="00F42622" w14:paraId="469F1AB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1CD" w14:textId="0F7C1D01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Få på plass samarbeid mellom yrkesseksjonene og tillitsvalgte ved behov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FC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2CAE" w14:textId="496BC774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0A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BD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484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42C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460DA05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1D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FD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E0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A4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39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53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48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6B34FF9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169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FF6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9F3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D96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82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B33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D5C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BCAE942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E4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07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1C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48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16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C90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E69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4CBC6F39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B8EA981" w14:textId="3A266EB8" w:rsidR="000C7330" w:rsidRPr="00BD07F2" w:rsidRDefault="000C7330" w:rsidP="000C733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4.2 Bistå tillitsvalgte etter hovedavtalene ved gjennomføring av drøftingsmøter med i alle tariffområder for å utarbeide og iverksette kompetanseplaner.</w:t>
            </w:r>
          </w:p>
          <w:p w14:paraId="4B94D5A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7CBC9919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A61" w14:textId="6A7ABA09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Gjennomgang av kompetanseplaner på alle avtaleområder i møte med tillitsvalgte valgt etter en hovedavtale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36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2C9" w14:textId="4F99F0AF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Leder/tillitsvalgt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2B5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0B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4A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B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FF7F18" w:rsidRPr="00F42622" w14:paraId="4449CB2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95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DE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9C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08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B0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5A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FB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08C2B7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D6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ABC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2D3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075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570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E8E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8F9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494BE7E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107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42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14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E9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E54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6D9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ECAC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6143607C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D3EBE0" w14:textId="77777777" w:rsidR="000C7330" w:rsidRPr="00BD07F2" w:rsidRDefault="000C7330" w:rsidP="000C7330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4.3 </w:t>
            </w:r>
            <w:r w:rsidRPr="00BD07F2">
              <w:rPr>
                <w:rFonts w:asciiTheme="minorHAnsi" w:hAnsiTheme="minorHAnsi"/>
                <w:b/>
                <w:sz w:val="22"/>
                <w:szCs w:val="22"/>
              </w:rPr>
              <w:t>Bidra med faglige argumenter i forbindelse med omstillings-, digitaliserings- og utskillingsprosesser.</w:t>
            </w:r>
            <w:r>
              <w:rPr>
                <w:sz w:val="23"/>
                <w:szCs w:val="23"/>
              </w:rPr>
              <w:t xml:space="preserve"> </w:t>
            </w:r>
          </w:p>
          <w:p w14:paraId="3DEEC66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603FEC2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0F4" w14:textId="62D2788B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Innhente faglig argumentasjon for å kunne argumentere ut ifra behov, slik at våre medlemmer blir ivaretatt best mulig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A9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421" w14:textId="6E5E7B7E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Styret/tillitsvalgt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43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AD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44E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F74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3EE85C2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C8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AE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76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53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17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A53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2BC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2AA33E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49A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017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0CD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FE2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E8C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910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B86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7B2660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18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98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3C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6C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EDC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F6B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41A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777E40A0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8B6DF" w14:textId="74C7F754" w:rsidR="000C7330" w:rsidRPr="00BD07F2" w:rsidRDefault="000C7330" w:rsidP="000C7330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4.4 Arbeide for at det etableres flere læreplasser og at flere tar fagbrev.</w:t>
            </w:r>
          </w:p>
          <w:p w14:paraId="3656B9A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04AF35D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AF4" w14:textId="7D18D6B0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Gi informasjon om ulike muligheter for å ta utdanning mens man er i jobb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CB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904" w14:textId="12289A57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74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D9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08C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5FA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D08F09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5C6" w14:textId="766A5DC9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Jobbe for at arbeidsgiver skal ta imot flere lærlinger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C8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6DC" w14:textId="52B813E6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Styret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BD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91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64B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6EB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6A55F88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EF0" w14:textId="5AF1F76C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Jobbe for at arbeidsgiver skal tilrettelegge slik at å ta utdanning blir enklere for de som er i jobb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07E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07D" w14:textId="6D567309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Tillitsvalgt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8B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53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DDB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9AB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1E3E629" w14:textId="77777777" w:rsidTr="00484017">
        <w:trPr>
          <w:trHeight w:val="435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B86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178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E7A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EF1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12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E8C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DD8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3BCB034E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3CA4B6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4.5 Sikre at medlemmene får faglige tilbud. </w:t>
            </w:r>
          </w:p>
        </w:tc>
      </w:tr>
      <w:tr w:rsidR="00FF7F18" w:rsidRPr="00F42622" w14:paraId="205ED88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8B9" w14:textId="6EAC597B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Sende ut tilbud om kurs til de ulike enhetene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DA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B13" w14:textId="361A6F8C" w:rsidR="000C7330" w:rsidRPr="00F42622" w:rsidRDefault="00FF7F18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Opplæringsansvarlig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97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D8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C0E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E6A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4CB08AB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CCD" w14:textId="68057775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Dele informasjon om digitale kurstilbud i sosiale medier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CD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42B" w14:textId="3CA6C58F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Opplæringsansvarlig/leder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DA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E6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F0F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6C57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0D29A2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2F87" w14:textId="44FC2802" w:rsidR="000C7330" w:rsidRPr="00F42622" w:rsidRDefault="00FF7F18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Kartlegge ønsker om kurs fra medlemmene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85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029" w14:textId="6E778C0A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Opplæringsansvarlig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652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DD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BDF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88D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FEE1E88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9A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615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24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82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68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A77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B50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14:paraId="00732129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EDC" w14:textId="6C728976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4.6 Integrere klima- og miljøspørsmål i yrkesfaglige tiltak.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077" w14:textId="0FBBCDC4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C5E" w14:textId="784107B1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2D2" w14:textId="618F4AE2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CE2" w14:textId="2A994175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785F" w14:textId="2B725F5E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D360" w14:textId="42D4958D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FF7F18" w14:paraId="3DA562F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477D" w14:textId="6CE77334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A6F6" w14:textId="6ADE44F9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CCF3" w14:textId="004B3428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3CF" w14:textId="53E6AB69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148" w14:textId="660FFF2C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34636" w14:textId="609CAB39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558D8" w14:textId="24ECE951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FF7F18" w14:paraId="0F3AECA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A39" w14:textId="481BDF8D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E90" w14:textId="31776063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3B0" w14:textId="545C2E7B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2A0" w14:textId="6A176BE3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D44" w14:textId="7A054D63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EB0A" w14:textId="5BDC7649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6178" w14:textId="1F71C90B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FF7F18" w14:paraId="7A2FF335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078" w14:textId="3D0B5FE4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4D5" w14:textId="1B8DB69A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949" w14:textId="77158592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A39" w14:textId="7AC8DB23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FD5" w14:textId="77A917CE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E19E" w14:textId="642F92BA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53F6" w14:textId="73FDBFDA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FF7F18" w14:paraId="0DAC00C4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282C" w14:textId="11FFF228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5835" w14:textId="4CDAD58E" w:rsidR="000C7330" w:rsidRDefault="000C7330" w:rsidP="000C7330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D5A" w14:textId="07DA68CD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1104" w14:textId="3721B962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DDE" w14:textId="036273B6" w:rsidR="000C7330" w:rsidRDefault="000C7330" w:rsidP="000C7330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1A3E" w14:textId="4DB54BA3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BBBC" w14:textId="08369931" w:rsidR="000C7330" w:rsidRDefault="000C7330" w:rsidP="000C733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0C7330" w:rsidRPr="00F42622" w14:paraId="5E2D3CA4" w14:textId="77777777" w:rsidTr="000C7330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2DAF7FFE" w14:textId="1AD1A9A2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5.</w:t>
            </w:r>
            <w:r w:rsidR="00484017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 Kommunevalg</w:t>
            </w:r>
          </w:p>
        </w:tc>
      </w:tr>
      <w:tr w:rsidR="000C7330" w:rsidRPr="00F42622" w14:paraId="570C99C6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5FB0818" w14:textId="53BECD69" w:rsidR="000C7330" w:rsidRPr="00F42622" w:rsidRDefault="000C7330" w:rsidP="000C7330">
            <w:pPr>
              <w:pStyle w:val="Default"/>
              <w:rPr>
                <w:rFonts w:eastAsia="Times New Roman"/>
                <w:b/>
                <w:bCs/>
                <w:lang w:eastAsia="nb-NO"/>
              </w:rPr>
            </w:pPr>
            <w:r w:rsidRPr="434A7D3B">
              <w:rPr>
                <w:rFonts w:eastAsia="Times New Roman"/>
                <w:b/>
                <w:bCs/>
                <w:lang w:eastAsia="nb-NO"/>
              </w:rPr>
              <w:t xml:space="preserve"> 5.1</w:t>
            </w:r>
            <w:r w:rsidRPr="434A7D3B">
              <w:rPr>
                <w:rFonts w:eastAsia="Times New Roman"/>
                <w:b/>
                <w:bCs/>
              </w:rPr>
              <w:t xml:space="preserve"> Jobbe kontinuerlig med fagligpolitisk arbeid og inngå samarbeidsavtaler. Etablere allianser om felles politiske saker.</w:t>
            </w:r>
          </w:p>
        </w:tc>
      </w:tr>
      <w:tr w:rsidR="00FF7F18" w:rsidRPr="00F42622" w14:paraId="3AC3F6D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3C3" w14:textId="02C1586B" w:rsidR="000C7330" w:rsidRPr="00484017" w:rsidRDefault="00484017" w:rsidP="000C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8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Få på plass faste møtepunkter med de partiene vi har samarbeidsavtale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r</w:t>
            </w:r>
            <w:r w:rsidRPr="0048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 xml:space="preserve"> med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34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317" w14:textId="2AE5F884" w:rsidR="000C7330" w:rsidRPr="00484017" w:rsidRDefault="00484017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</w:pPr>
            <w:r w:rsidRPr="0048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b-NO"/>
              </w:rPr>
              <w:t>Leder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95D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59B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C7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5F8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</w:tr>
      <w:tr w:rsidR="00FF7F18" w:rsidRPr="00F42622" w14:paraId="5ADED9A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99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B49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312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8CF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4AF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7AB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A25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EB14F8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E4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6C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8E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CD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B3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526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E7A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A4287B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62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8DA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88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089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E1F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55A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642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02BD6F72" w14:textId="77777777" w:rsidTr="000C7330">
        <w:trPr>
          <w:trHeight w:val="5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382ADA5" w14:textId="5949BF17" w:rsidR="000C7330" w:rsidRPr="00BD07F2" w:rsidRDefault="000C7330" w:rsidP="000C733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5.2</w:t>
            </w:r>
            <w:r w:rsidRPr="434A7D3B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Påvirke partiprogrammer for å sikre størst mulig gjennomslag for Fagforbundets kjernesaker.</w:t>
            </w:r>
          </w:p>
          <w:p w14:paraId="049F31C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2D654E22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333" w14:textId="252F715A" w:rsidR="000C7330" w:rsidRPr="00F42622" w:rsidRDefault="00484017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Fagforbundet Hadsel skal synliggjøre Fagforbundet sine synspunkter til partiene vi har samarbeidsavtale med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009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44E" w14:textId="21C5BD4F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AA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DF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543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895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48F90DA8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2F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FD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8E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44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A8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B7D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960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107C0C0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AF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9EA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54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03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BF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DBA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93A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E3F41B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E2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EA9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F2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A4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D7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9B8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828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5528A4B3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100D1BB" w14:textId="437D74F3" w:rsidR="000C7330" w:rsidRPr="00BD07F2" w:rsidRDefault="000C7330" w:rsidP="000C7330">
            <w:pPr>
              <w:pStyle w:val="Default"/>
              <w:rPr>
                <w:sz w:val="23"/>
                <w:szCs w:val="23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5.3 Delta aktivt i valgkampen med tydelige utfordringer til politikerne.</w:t>
            </w:r>
          </w:p>
          <w:p w14:paraId="5312826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18D11CE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80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01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EA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DE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5E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A8B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7F7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2C45C6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34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C1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1F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3D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73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1B8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90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753606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1B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17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DF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48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8F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AD9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17B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EE5461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B4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198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620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5D4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1B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F47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B90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58B9F7EE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2486C05" w14:textId="19FB8981" w:rsidR="000C7330" w:rsidRPr="00F42622" w:rsidRDefault="000C7330" w:rsidP="000C7330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35955815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5.4</w:t>
            </w:r>
            <w:r>
              <w:t xml:space="preserve"> </w:t>
            </w:r>
            <w:r w:rsidRPr="35955815">
              <w:rPr>
                <w:rFonts w:asciiTheme="minorHAnsi" w:eastAsiaTheme="minorEastAsia" w:hAnsiTheme="minorHAnsi" w:cstheme="minorBidi"/>
                <w:b/>
                <w:bCs/>
              </w:rPr>
              <w:t>Gjennomføre fagligpolitisk skolering for tillitsvalgte.</w:t>
            </w:r>
          </w:p>
        </w:tc>
      </w:tr>
      <w:tr w:rsidR="00FF7F18" w:rsidRPr="00F42622" w14:paraId="2475B13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1AA" w14:textId="5AAE703A" w:rsidR="000C7330" w:rsidRPr="00F42622" w:rsidRDefault="00484017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Sende ut informasjon om tilbud om fagligpolitiske kurs til styret og tillitsvalgte på arbeidsplassene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5B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739" w14:textId="25C9B15D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09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51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E8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31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B565328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98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FA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1C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D0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B8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566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862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FD9BFB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B5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C8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173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BC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F50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12E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4FF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50C35B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C82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FB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420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8A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69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878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096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04ECC79D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946111B" w14:textId="2FD10E1C" w:rsidR="000C7330" w:rsidRPr="00BD07F2" w:rsidRDefault="000C7330" w:rsidP="000C7330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5.5 Møte medlemmene gjennom valgkampaktivitet som arbeidsplassbesøk, medlemsmøter og bruk av sosiale medier</w:t>
            </w:r>
          </w:p>
          <w:p w14:paraId="4101652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4DEB8AA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19B" w14:textId="66074EDF" w:rsidR="000C7330" w:rsidRPr="00F42622" w:rsidRDefault="00484017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Delta på ringeprosjektet til Fagforbundet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84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BB3" w14:textId="58A28551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45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2A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F7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750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2CF9447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018" w14:textId="6C2D0A31" w:rsidR="000C7330" w:rsidRPr="00F42622" w:rsidRDefault="00484017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Dele informasjon om viktigheten med å bruke stemmeretten i sosiale medier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D8E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0EB" w14:textId="399BFED7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86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29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D3E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BEC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04C29C2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ABE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E1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EA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68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BE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4B9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9DC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A09B140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843A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13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F7E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B1C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551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E717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BEE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4B99056E" w14:textId="77777777" w:rsidTr="000C7330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</w:tcPr>
          <w:p w14:paraId="1299C43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="000C7330" w:rsidRPr="00F42622" w14:paraId="4DDBEF00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61D779" w14:textId="38BBC65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5.6 Påvirke arbeidet med kommunale klima- og energiplaner, og være pådriver til å integrere det ytre miljø i HMS-arbeidet.</w:t>
            </w:r>
          </w:p>
        </w:tc>
      </w:tr>
      <w:tr w:rsidR="00FF7F18" w:rsidRPr="00F42622" w14:paraId="25E1FD54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827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994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50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34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678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157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970B2B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B0E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F3C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2D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F0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672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6D1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510C91B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12B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B82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CC1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52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004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047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8D5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04531709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FD37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79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F23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64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BDD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8BF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347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1F72F646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8CE6F9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2AE5A731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FB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38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9E04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6C4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30C6ADF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23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A0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CB0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A9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72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5E8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1AA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F025392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9E2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F1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AD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7A8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B24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442E4D3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F9E5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871BC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5D2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0C1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49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940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E14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C7330" w:rsidRPr="00F42622" w14:paraId="738610EB" w14:textId="77777777" w:rsidTr="000C7330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37805D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FF7F18" w:rsidRPr="00F42622" w14:paraId="38CF72E6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9E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4B86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F5F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35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09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9EA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577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170BBAD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8F0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C1B8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54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C3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1E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C07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83E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0C6198C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8DCF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C21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52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C7F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9C7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9FD5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4A93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6CC922E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315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DD24" w14:textId="77777777" w:rsidR="000C7330" w:rsidRPr="00F42622" w:rsidRDefault="000C7330" w:rsidP="000C73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D0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5C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6A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4FB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B7AE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630AD66" w14:textId="77777777" w:rsidTr="00484017">
        <w:trPr>
          <w:trHeight w:val="290"/>
        </w:trPr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D7D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F7F18" w:rsidRPr="00F42622" w14:paraId="02F2C34E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0C7330" w:rsidRPr="00F42622" w:rsidRDefault="000C7330" w:rsidP="000C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0C7330" w:rsidRPr="00F42622" w14:paraId="3C58413C" w14:textId="77777777" w:rsidTr="000C7330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70C0"/>
            <w:vAlign w:val="bottom"/>
            <w:hideMark/>
          </w:tcPr>
          <w:p w14:paraId="5A3A012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0C7330" w:rsidRPr="00F42622" w14:paraId="07120349" w14:textId="77777777" w:rsidTr="000C7330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F863A7" w14:textId="30C1A4B8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eastAsia="nb-NO"/>
              </w:rPr>
              <w:t>Lokale tiltak for Fagforbundet Hadsel</w:t>
            </w:r>
          </w:p>
        </w:tc>
      </w:tr>
      <w:tr w:rsidR="00FF7F18" w:rsidRPr="00F42622" w14:paraId="67CF2DC2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3B87" w14:textId="76B9F784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Skal ha gjennomført</w:t>
            </w:r>
            <w:r w:rsidR="0048401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10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styremøter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59D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5A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B3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2A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D27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D56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496A728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E93" w14:textId="0E2015C5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Skal ha gjennomført 2 medlemsmøter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2DF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11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7F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72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065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DF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DF1E948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659A" w14:textId="058314D0" w:rsidR="000C7330" w:rsidRPr="00F42622" w:rsidRDefault="00484017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Øke medlemsmassen til</w:t>
            </w:r>
            <w:r w:rsidR="002D340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10</w:t>
            </w:r>
            <w:r w:rsidR="009A1299">
              <w:rPr>
                <w:rFonts w:ascii="Calibri" w:eastAsia="Times New Roman" w:hAnsi="Calibri" w:cs="Times New Roman"/>
                <w:color w:val="000000"/>
                <w:lang w:eastAsia="nb-NO"/>
              </w:rPr>
              <w:t>00</w:t>
            </w:r>
            <w:r w:rsidR="002D3404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medlemmer innen utgangen av året 202</w:t>
            </w:r>
            <w:r w:rsidR="009A1299">
              <w:rPr>
                <w:rFonts w:ascii="Calibri" w:eastAsia="Times New Roman" w:hAnsi="Calibri" w:cs="Times New Roman"/>
                <w:color w:val="000000"/>
                <w:lang w:eastAsia="nb-NO"/>
              </w:rPr>
              <w:t>4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B94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7D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12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91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604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C48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75B947AC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608" w14:textId="0453B676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Årsmøt</w:t>
            </w:r>
            <w:r w:rsidR="002D3404">
              <w:rPr>
                <w:rFonts w:ascii="Calibri" w:eastAsia="Times New Roman" w:hAnsi="Calibri" w:cs="Times New Roman"/>
                <w:color w:val="000000"/>
                <w:lang w:eastAsia="nb-NO"/>
              </w:rPr>
              <w:t>e januar 202</w:t>
            </w:r>
            <w:r w:rsidR="009A1299">
              <w:rPr>
                <w:rFonts w:ascii="Calibri" w:eastAsia="Times New Roman" w:hAnsi="Calibri" w:cs="Times New Roman"/>
                <w:color w:val="000000"/>
                <w:lang w:eastAsia="nb-NO"/>
              </w:rPr>
              <w:t>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F55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45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68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C3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929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C393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BDF5D50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E7C" w14:textId="5F09E3A0" w:rsidR="000C7330" w:rsidRPr="00F42622" w:rsidRDefault="002D3404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 på alle arbeidsplasser i løpet av året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F91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E8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C1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AC2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030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C9A8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CED7F86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DAD7" w14:textId="783773BE" w:rsidR="000C7330" w:rsidRPr="00F42622" w:rsidRDefault="002D3404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Gratis kino for våre pensjonistmedlemmer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C3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1C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D2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9B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55A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1B8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2DD3E83D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5C8" w14:textId="78914600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4CF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81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0F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285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CE1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255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37745F8E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492E" w14:textId="4542AD76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ACC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E7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3C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51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2BB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C4C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4DF3446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CA42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E5E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E08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5A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15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16F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686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5131191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786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058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81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AB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0A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FC95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451A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0594D9C6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77F7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4D99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836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23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21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F1DB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9DDC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6F119BE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FA1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525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C74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25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AA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7BD0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12F1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6672F44C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E7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9E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35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DF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93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98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E89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5EDF129A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494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FC7E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1DD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A5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04A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AE0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5DF2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492ED8CC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F4FC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E57F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5B1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3E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581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9DB7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B9CD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F7F18" w:rsidRPr="00F42622" w14:paraId="1C3FB442" w14:textId="77777777" w:rsidTr="00484017">
        <w:trPr>
          <w:trHeight w:val="310"/>
        </w:trPr>
        <w:tc>
          <w:tcPr>
            <w:tcW w:w="6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9AA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74C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993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CEB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E650" w14:textId="77777777" w:rsidR="000C7330" w:rsidRPr="00F42622" w:rsidRDefault="000C7330" w:rsidP="000C733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9AFF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111E" w14:textId="77777777" w:rsidR="000C7330" w:rsidRPr="00F42622" w:rsidRDefault="000C7330" w:rsidP="000C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3CEC5697" w14:textId="77777777" w:rsidR="00F42622" w:rsidRDefault="003C7263"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4 \h </w:instrText>
      </w:r>
      <w:r>
        <w:fldChar w:fldCharType="separate"/>
      </w:r>
    </w:p>
    <w:p w14:paraId="4394E586" w14:textId="77777777" w:rsidR="00F42622" w:rsidRDefault="003C7263">
      <w:r>
        <w:fldChar w:fldCharType="end"/>
      </w:r>
      <w:r>
        <w:fldChar w:fldCharType="begin"/>
      </w:r>
      <w:r>
        <w:instrText xml:space="preserve"> LINK Excel.Sheet.12 "\\\\fsrv-fil01\\sentralt$\\Felles\\Organisasjonsavdelingen\\Ansattemapper\\Helen Ingebretsen\\Strategiplan.MALER.Skisser\\NyeMALER\\FerdigeMALER.til.utsending\\Fagforening\\PDF.MAL.Fagforening.MAL.Handlingsplan.Strategiplan2021.xlsx" "MAL-Handlingsplan!R2C1:R186C8" \a \f 5 \h </w:instrText>
      </w:r>
      <w:r>
        <w:fldChar w:fldCharType="separate"/>
      </w:r>
    </w:p>
    <w:p w14:paraId="36FEB5B0" w14:textId="77777777" w:rsidR="00AE28E3" w:rsidRDefault="003C7263">
      <w:r>
        <w:fldChar w:fldCharType="end"/>
      </w:r>
    </w:p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00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C7330"/>
    <w:rsid w:val="0011629A"/>
    <w:rsid w:val="002D3404"/>
    <w:rsid w:val="00381E95"/>
    <w:rsid w:val="003916BD"/>
    <w:rsid w:val="003C7263"/>
    <w:rsid w:val="0042472C"/>
    <w:rsid w:val="00484017"/>
    <w:rsid w:val="005B5C2F"/>
    <w:rsid w:val="007B176A"/>
    <w:rsid w:val="008067BB"/>
    <w:rsid w:val="009A1299"/>
    <w:rsid w:val="00A21EBB"/>
    <w:rsid w:val="00AE28E3"/>
    <w:rsid w:val="00BD07F2"/>
    <w:rsid w:val="00CE604F"/>
    <w:rsid w:val="00D36882"/>
    <w:rsid w:val="00D8543C"/>
    <w:rsid w:val="00F42622"/>
    <w:rsid w:val="00FF7F18"/>
    <w:rsid w:val="0530FBED"/>
    <w:rsid w:val="05ADE0E9"/>
    <w:rsid w:val="06A52BA1"/>
    <w:rsid w:val="0840FC02"/>
    <w:rsid w:val="1032E58A"/>
    <w:rsid w:val="17955289"/>
    <w:rsid w:val="181B4B7B"/>
    <w:rsid w:val="19E11DDE"/>
    <w:rsid w:val="1A8EC2C2"/>
    <w:rsid w:val="1E2F4FCC"/>
    <w:rsid w:val="2169B78B"/>
    <w:rsid w:val="225CC36E"/>
    <w:rsid w:val="24417B3A"/>
    <w:rsid w:val="25DD4B9B"/>
    <w:rsid w:val="26C7BB36"/>
    <w:rsid w:val="2802E1A1"/>
    <w:rsid w:val="28107007"/>
    <w:rsid w:val="2AEB049B"/>
    <w:rsid w:val="2B3A8263"/>
    <w:rsid w:val="2CD652C4"/>
    <w:rsid w:val="2F01A8C2"/>
    <w:rsid w:val="308DDBE9"/>
    <w:rsid w:val="310E65C5"/>
    <w:rsid w:val="317C5726"/>
    <w:rsid w:val="329EED60"/>
    <w:rsid w:val="35955815"/>
    <w:rsid w:val="39EA1701"/>
    <w:rsid w:val="3E903475"/>
    <w:rsid w:val="3EDCDD33"/>
    <w:rsid w:val="434A7D3B"/>
    <w:rsid w:val="44E64D9C"/>
    <w:rsid w:val="4708FBB7"/>
    <w:rsid w:val="4775489D"/>
    <w:rsid w:val="534C7AC7"/>
    <w:rsid w:val="5BF3067A"/>
    <w:rsid w:val="6266113C"/>
    <w:rsid w:val="65005381"/>
    <w:rsid w:val="6A71BA99"/>
    <w:rsid w:val="72FE4FDE"/>
    <w:rsid w:val="73EEFD5B"/>
    <w:rsid w:val="750BC85A"/>
    <w:rsid w:val="76A798BB"/>
    <w:rsid w:val="776DBE13"/>
    <w:rsid w:val="789F8F2F"/>
    <w:rsid w:val="7A3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A16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C01A2-1E74-46EB-BB43-8E4B023C7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860E0-7AAB-431A-82D6-8DE306D3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D6F49-F744-4BDC-A4AD-1422401B7255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1547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Karoline Regine Rask</cp:lastModifiedBy>
  <cp:revision>5</cp:revision>
  <dcterms:created xsi:type="dcterms:W3CDTF">2023-01-18T21:38:00Z</dcterms:created>
  <dcterms:modified xsi:type="dcterms:W3CDTF">2024-01-18T20:05:00Z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